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8DFC" w14:textId="1B71C771" w:rsidR="00CA33EB" w:rsidRDefault="00CA33EB" w:rsidP="00CA33EB">
      <w:pPr>
        <w:jc w:val="center"/>
      </w:pPr>
      <w:r>
        <w:rPr>
          <w:noProof/>
        </w:rPr>
        <w:drawing>
          <wp:inline distT="0" distB="0" distL="0" distR="0" wp14:anchorId="2EAC62BC" wp14:editId="1454FCC5">
            <wp:extent cx="1847850" cy="1847850"/>
            <wp:effectExtent l="0" t="0" r="0" b="0"/>
            <wp:docPr id="1" name="Picture 1" descr="C:\Users\myork\AppData\Local\Microsoft\Windows\INetCache\Content.MSO\53A951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ork\AppData\Local\Microsoft\Windows\INetCache\Content.MSO\53A951A2.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p w14:paraId="63A39E03" w14:textId="63F07EE4" w:rsidR="00CA33EB" w:rsidRDefault="00CA33EB">
      <w:r>
        <w:t>NY Panel,</w:t>
      </w:r>
    </w:p>
    <w:p w14:paraId="075C1EAC" w14:textId="7BBD5094" w:rsidR="00047EA2" w:rsidRDefault="00A231D9">
      <w:r>
        <w:t>With the arrival of several new JAMS NY Panelists and the onboarding of our first class of JAMS Diversity Fellows, we expect a significant increase in requests for opportunities to shadow, most of which will be conducted “virtually” by Zoom or some other platform.</w:t>
      </w:r>
      <w:r w:rsidR="00CA33EB">
        <w:t xml:space="preserve">  We understand shadowing for an arbitration may have differences so the following guidelines will speak specifically to mediation.  We encourage those allowing others to shadow their arbitration cases to also consider these recommendations.  </w:t>
      </w:r>
      <w:r>
        <w:t xml:space="preserve">  </w:t>
      </w:r>
    </w:p>
    <w:p w14:paraId="0854A39F" w14:textId="2BB51E83" w:rsidR="00A231D9" w:rsidRDefault="00A231D9">
      <w:r>
        <w:t xml:space="preserve">In order to ensure that the new panelists and Fellows receive a consistent and high-quality learning experience, we ask that </w:t>
      </w:r>
      <w:r w:rsidR="00F4046A">
        <w:t>the shadowing</w:t>
      </w:r>
      <w:r w:rsidR="00047EA2">
        <w:t xml:space="preserve"> of</w:t>
      </w:r>
      <w:r w:rsidR="00F4046A">
        <w:t xml:space="preserve"> a virtual </w:t>
      </w:r>
      <w:r w:rsidR="00CA33EB">
        <w:t>mediation</w:t>
      </w:r>
      <w:r w:rsidR="00F4046A">
        <w:t xml:space="preserve"> replicate as closely as possible the shadowing </w:t>
      </w:r>
      <w:r w:rsidR="00047EA2">
        <w:t xml:space="preserve">of </w:t>
      </w:r>
      <w:r w:rsidR="00F4046A">
        <w:t xml:space="preserve">an in-person </w:t>
      </w:r>
      <w:r w:rsidR="00CA33EB">
        <w:t>session</w:t>
      </w:r>
      <w:r w:rsidR="00F4046A">
        <w:t xml:space="preserve"> and that </w:t>
      </w:r>
      <w:r w:rsidR="00CA33EB">
        <w:t>neutrals</w:t>
      </w:r>
      <w:r>
        <w:t xml:space="preserve"> </w:t>
      </w:r>
      <w:r w:rsidR="00F4046A">
        <w:t>generally adhere to the following best practices:</w:t>
      </w:r>
      <w:r>
        <w:t xml:space="preserve"> </w:t>
      </w:r>
    </w:p>
    <w:p w14:paraId="01405CE8" w14:textId="1F55F8DD" w:rsidR="00CA33EB" w:rsidRDefault="00F4046A" w:rsidP="008316D5">
      <w:pPr>
        <w:pStyle w:val="ListParagraph"/>
        <w:numPr>
          <w:ilvl w:val="0"/>
          <w:numId w:val="1"/>
        </w:numPr>
      </w:pPr>
      <w:r>
        <w:t xml:space="preserve">The </w:t>
      </w:r>
      <w:proofErr w:type="spellStart"/>
      <w:r>
        <w:t>shadower</w:t>
      </w:r>
      <w:proofErr w:type="spellEnd"/>
      <w:r>
        <w:t xml:space="preserve"> should participate in all aspects of the mediation, including pre-mediation contact with counsel and/or the parties and </w:t>
      </w:r>
      <w:r w:rsidR="009017CC">
        <w:t xml:space="preserve">should </w:t>
      </w:r>
      <w:r>
        <w:t>review all written submissions.</w:t>
      </w:r>
    </w:p>
    <w:p w14:paraId="6A294364" w14:textId="1893770C" w:rsidR="00CA33EB" w:rsidRDefault="00F4046A" w:rsidP="002D67A6">
      <w:pPr>
        <w:pStyle w:val="ListParagraph"/>
        <w:numPr>
          <w:ilvl w:val="0"/>
          <w:numId w:val="1"/>
        </w:numPr>
      </w:pPr>
      <w:r>
        <w:t xml:space="preserve">The mediator and </w:t>
      </w:r>
      <w:proofErr w:type="spellStart"/>
      <w:r>
        <w:t>shadower</w:t>
      </w:r>
      <w:proofErr w:type="spellEnd"/>
      <w:r>
        <w:t xml:space="preserve"> should meet prior to the mediation session to discuss the mediator’s thoughts and planned approach to the mediation.</w:t>
      </w:r>
      <w:r w:rsidR="002F12E9">
        <w:rPr>
          <w:rStyle w:val="FootnoteReference"/>
        </w:rPr>
        <w:footnoteReference w:customMarkFollows="1" w:id="1"/>
        <w:t>*</w:t>
      </w:r>
    </w:p>
    <w:p w14:paraId="1EEC513A" w14:textId="4BCAA90A" w:rsidR="00F4046A" w:rsidRDefault="00F4046A" w:rsidP="00F4046A">
      <w:pPr>
        <w:pStyle w:val="ListParagraph"/>
        <w:numPr>
          <w:ilvl w:val="0"/>
          <w:numId w:val="1"/>
        </w:numPr>
      </w:pPr>
      <w:r>
        <w:t xml:space="preserve">The </w:t>
      </w:r>
      <w:proofErr w:type="spellStart"/>
      <w:r>
        <w:t>shadower’s</w:t>
      </w:r>
      <w:proofErr w:type="spellEnd"/>
      <w:r>
        <w:t xml:space="preserve"> camera should be on during the mediation, so that the </w:t>
      </w:r>
      <w:proofErr w:type="spellStart"/>
      <w:r>
        <w:t>shadower</w:t>
      </w:r>
      <w:proofErr w:type="spellEnd"/>
      <w:r>
        <w:t xml:space="preserve"> is visible to the participants.</w:t>
      </w:r>
    </w:p>
    <w:p w14:paraId="38C3D267" w14:textId="50186F28" w:rsidR="00F4046A" w:rsidRDefault="00F4046A" w:rsidP="00F4046A">
      <w:pPr>
        <w:pStyle w:val="ListParagraph"/>
        <w:numPr>
          <w:ilvl w:val="0"/>
          <w:numId w:val="1"/>
        </w:numPr>
      </w:pPr>
      <w:r>
        <w:t xml:space="preserve">The </w:t>
      </w:r>
      <w:proofErr w:type="spellStart"/>
      <w:r>
        <w:t>shadower</w:t>
      </w:r>
      <w:proofErr w:type="spellEnd"/>
      <w:r>
        <w:t xml:space="preserve"> should </w:t>
      </w:r>
      <w:r w:rsidR="00962901">
        <w:t>observe</w:t>
      </w:r>
      <w:r>
        <w:t xml:space="preserve"> all aspects of the mediation</w:t>
      </w:r>
      <w:r w:rsidR="00962901">
        <w:t xml:space="preserve"> in which the mediator is a participant</w:t>
      </w:r>
      <w:r>
        <w:t>, including caucuses</w:t>
      </w:r>
      <w:r w:rsidR="00962901">
        <w:t>, conferences with attorneys, etc.</w:t>
      </w:r>
    </w:p>
    <w:p w14:paraId="546D3868" w14:textId="6FF40316" w:rsidR="00636698" w:rsidRPr="00636698" w:rsidRDefault="00636698" w:rsidP="00636698">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A</w:t>
      </w:r>
      <w:r w:rsidRPr="00636698">
        <w:rPr>
          <w:rFonts w:ascii="Calibri" w:eastAsia="Times New Roman" w:hAnsi="Calibri" w:cs="Calibri"/>
          <w:color w:val="000000"/>
        </w:rPr>
        <w:t xml:space="preserve">s part of the initial meeting, the mediator and </w:t>
      </w:r>
      <w:proofErr w:type="spellStart"/>
      <w:r w:rsidRPr="00636698">
        <w:rPr>
          <w:rFonts w:ascii="Calibri" w:eastAsia="Times New Roman" w:hAnsi="Calibri" w:cs="Calibri"/>
          <w:color w:val="000000"/>
        </w:rPr>
        <w:t>shadower</w:t>
      </w:r>
      <w:proofErr w:type="spellEnd"/>
      <w:r w:rsidRPr="00636698">
        <w:rPr>
          <w:rFonts w:ascii="Calibri" w:eastAsia="Times New Roman" w:hAnsi="Calibri" w:cs="Calibri"/>
          <w:color w:val="000000"/>
        </w:rPr>
        <w:t xml:space="preserve"> </w:t>
      </w:r>
      <w:r>
        <w:rPr>
          <w:rFonts w:ascii="Calibri" w:eastAsia="Times New Roman" w:hAnsi="Calibri" w:cs="Calibri"/>
          <w:color w:val="000000"/>
        </w:rPr>
        <w:t xml:space="preserve">should </w:t>
      </w:r>
      <w:r w:rsidRPr="00636698">
        <w:rPr>
          <w:rFonts w:ascii="Calibri" w:eastAsia="Times New Roman" w:hAnsi="Calibri" w:cs="Calibri"/>
          <w:color w:val="000000"/>
        </w:rPr>
        <w:t xml:space="preserve">discuss and agree upon the role/nature of participation of the </w:t>
      </w:r>
      <w:proofErr w:type="spellStart"/>
      <w:r w:rsidRPr="00636698">
        <w:rPr>
          <w:rFonts w:ascii="Calibri" w:eastAsia="Times New Roman" w:hAnsi="Calibri" w:cs="Calibri"/>
          <w:color w:val="000000"/>
        </w:rPr>
        <w:t>shadower</w:t>
      </w:r>
      <w:proofErr w:type="spellEnd"/>
      <w:r w:rsidRPr="00636698">
        <w:rPr>
          <w:rFonts w:ascii="Calibri" w:eastAsia="Times New Roman" w:hAnsi="Calibri" w:cs="Calibri"/>
          <w:color w:val="000000"/>
        </w:rPr>
        <w:t xml:space="preserve"> in the presence of the clients (counsel and client representatives).</w:t>
      </w:r>
    </w:p>
    <w:p w14:paraId="39C2CA38" w14:textId="174AC823" w:rsidR="00F4046A" w:rsidRDefault="00F4046A" w:rsidP="00F4046A">
      <w:pPr>
        <w:pStyle w:val="ListParagraph"/>
        <w:numPr>
          <w:ilvl w:val="0"/>
          <w:numId w:val="1"/>
        </w:numPr>
      </w:pPr>
      <w:r>
        <w:t xml:space="preserve">The mediator and </w:t>
      </w:r>
      <w:proofErr w:type="spellStart"/>
      <w:r>
        <w:t>shadower</w:t>
      </w:r>
      <w:proofErr w:type="spellEnd"/>
      <w:r>
        <w:t xml:space="preserve"> should confer periodically during the mediation and at the conclusion of the mediation to discuss </w:t>
      </w:r>
      <w:r w:rsidR="00962901">
        <w:t xml:space="preserve">and analyze </w:t>
      </w:r>
      <w:r>
        <w:t>the conduct of the mediation</w:t>
      </w:r>
      <w:r w:rsidR="00962901">
        <w:t>.</w:t>
      </w:r>
      <w:r>
        <w:t xml:space="preserve"> </w:t>
      </w:r>
    </w:p>
    <w:p w14:paraId="2AEC9E3E" w14:textId="77777777" w:rsidR="00CA33EB" w:rsidRDefault="00CA33EB" w:rsidP="00CA33EB">
      <w:pPr>
        <w:pStyle w:val="ListParagraph"/>
      </w:pPr>
    </w:p>
    <w:p w14:paraId="4C1BD32E" w14:textId="070E7099" w:rsidR="00CA33EB" w:rsidRPr="00CA33EB" w:rsidRDefault="00CA33EB" w:rsidP="00CA33EB">
      <w:pPr>
        <w:pStyle w:val="ListParagraph"/>
        <w:rPr>
          <w:b/>
          <w:u w:val="single"/>
        </w:rPr>
      </w:pPr>
      <w:r w:rsidRPr="00CA33EB">
        <w:rPr>
          <w:b/>
          <w:u w:val="single"/>
        </w:rPr>
        <w:t>Associate</w:t>
      </w:r>
      <w:r>
        <w:rPr>
          <w:b/>
          <w:u w:val="single"/>
        </w:rPr>
        <w:t xml:space="preserve"> </w:t>
      </w:r>
      <w:r w:rsidRPr="00CA33EB">
        <w:rPr>
          <w:b/>
          <w:u w:val="single"/>
        </w:rPr>
        <w:t>/ Case Manager administration:</w:t>
      </w:r>
    </w:p>
    <w:p w14:paraId="0B49A0F4" w14:textId="60219D39" w:rsidR="00CA33EB" w:rsidRDefault="00CA33EB" w:rsidP="00CA33EB">
      <w:pPr>
        <w:pStyle w:val="ListParagraph"/>
        <w:numPr>
          <w:ilvl w:val="0"/>
          <w:numId w:val="1"/>
        </w:numPr>
        <w:spacing w:after="0" w:line="240" w:lineRule="auto"/>
        <w:contextualSpacing w:val="0"/>
        <w:rPr>
          <w:rFonts w:eastAsia="Times New Roman"/>
        </w:rPr>
      </w:pPr>
      <w:r>
        <w:rPr>
          <w:rFonts w:eastAsia="Times New Roman"/>
        </w:rPr>
        <w:t>Associate reaches out to all counsel</w:t>
      </w:r>
      <w:r w:rsidR="00DA69F8">
        <w:rPr>
          <w:rFonts w:eastAsia="Times New Roman"/>
        </w:rPr>
        <w:t xml:space="preserve"> prior to the session</w:t>
      </w:r>
      <w:r>
        <w:rPr>
          <w:rFonts w:eastAsia="Times New Roman"/>
        </w:rPr>
        <w:t xml:space="preserve"> in order to obtain consent from the parties for the </w:t>
      </w:r>
      <w:proofErr w:type="spellStart"/>
      <w:r>
        <w:rPr>
          <w:rFonts w:eastAsia="Times New Roman"/>
        </w:rPr>
        <w:t>shadower</w:t>
      </w:r>
      <w:proofErr w:type="spellEnd"/>
      <w:r>
        <w:rPr>
          <w:rFonts w:eastAsia="Times New Roman"/>
        </w:rPr>
        <w:t xml:space="preserve"> to participate in the mediation. The parties are notified that </w:t>
      </w:r>
      <w:r w:rsidR="004E4E91">
        <w:rPr>
          <w:rFonts w:eastAsia="Times New Roman"/>
        </w:rPr>
        <w:t xml:space="preserve">for training purposes </w:t>
      </w:r>
      <w:r>
        <w:rPr>
          <w:rFonts w:eastAsia="Times New Roman"/>
        </w:rPr>
        <w:t xml:space="preserve">the </w:t>
      </w:r>
      <w:proofErr w:type="spellStart"/>
      <w:r>
        <w:rPr>
          <w:rFonts w:eastAsia="Times New Roman"/>
        </w:rPr>
        <w:t>shadower</w:t>
      </w:r>
      <w:proofErr w:type="spellEnd"/>
      <w:r>
        <w:rPr>
          <w:rFonts w:eastAsia="Times New Roman"/>
        </w:rPr>
        <w:t xml:space="preserve"> will observe the mediation for training purposes</w:t>
      </w:r>
      <w:r w:rsidR="004E4E91">
        <w:rPr>
          <w:rFonts w:eastAsia="Times New Roman"/>
        </w:rPr>
        <w:t>, review mediation submissions, participate in pre-mediation conference calls</w:t>
      </w:r>
      <w:r>
        <w:rPr>
          <w:rFonts w:eastAsia="Times New Roman"/>
        </w:rPr>
        <w:t xml:space="preserve"> and sign the confidentiality agreement. </w:t>
      </w:r>
    </w:p>
    <w:p w14:paraId="22B07307" w14:textId="2F4098F7" w:rsidR="00CA33EB" w:rsidRDefault="00CA33EB" w:rsidP="00CA33EB">
      <w:pPr>
        <w:pStyle w:val="ListParagraph"/>
        <w:numPr>
          <w:ilvl w:val="0"/>
          <w:numId w:val="1"/>
        </w:numPr>
        <w:spacing w:after="0" w:line="240" w:lineRule="auto"/>
        <w:contextualSpacing w:val="0"/>
        <w:rPr>
          <w:rFonts w:eastAsia="Times New Roman"/>
        </w:rPr>
      </w:pPr>
      <w:r>
        <w:rPr>
          <w:rFonts w:eastAsia="Times New Roman"/>
        </w:rPr>
        <w:lastRenderedPageBreak/>
        <w:t xml:space="preserve">Associate will notify </w:t>
      </w:r>
      <w:proofErr w:type="spellStart"/>
      <w:r>
        <w:rPr>
          <w:rFonts w:eastAsia="Times New Roman"/>
        </w:rPr>
        <w:t>shadower</w:t>
      </w:r>
      <w:proofErr w:type="spellEnd"/>
      <w:r>
        <w:rPr>
          <w:rFonts w:eastAsia="Times New Roman"/>
        </w:rPr>
        <w:t xml:space="preserve"> once confirmation is received from all parties. Associate to provide case description as well as mediation details</w:t>
      </w:r>
      <w:r w:rsidR="004E4E91">
        <w:rPr>
          <w:rFonts w:eastAsia="Times New Roman"/>
        </w:rPr>
        <w:t xml:space="preserve"> and mediation statements</w:t>
      </w:r>
      <w:r>
        <w:rPr>
          <w:rFonts w:eastAsia="Times New Roman"/>
        </w:rPr>
        <w:t>.</w:t>
      </w:r>
    </w:p>
    <w:p w14:paraId="7C1E4EA5" w14:textId="5C390AEE" w:rsidR="00CA33EB" w:rsidRDefault="00CA33EB" w:rsidP="00DA69F8">
      <w:pPr>
        <w:pStyle w:val="ListParagraph"/>
        <w:numPr>
          <w:ilvl w:val="0"/>
          <w:numId w:val="1"/>
        </w:numPr>
        <w:spacing w:after="0" w:line="240" w:lineRule="auto"/>
        <w:contextualSpacing w:val="0"/>
        <w:rPr>
          <w:rFonts w:eastAsia="Times New Roman"/>
        </w:rPr>
      </w:pPr>
      <w:r>
        <w:rPr>
          <w:rFonts w:eastAsia="Times New Roman"/>
        </w:rPr>
        <w:t xml:space="preserve">Associate will ensure that </w:t>
      </w:r>
      <w:proofErr w:type="spellStart"/>
      <w:r>
        <w:rPr>
          <w:rFonts w:eastAsia="Times New Roman"/>
        </w:rPr>
        <w:t>shadower</w:t>
      </w:r>
      <w:proofErr w:type="spellEnd"/>
      <w:r>
        <w:rPr>
          <w:rFonts w:eastAsia="Times New Roman"/>
        </w:rPr>
        <w:t xml:space="preserve"> signs Mediation Agreement prior to session. </w:t>
      </w:r>
    </w:p>
    <w:p w14:paraId="13652614" w14:textId="698BA953" w:rsidR="004E4E91" w:rsidRPr="00DA69F8" w:rsidRDefault="004E4E91" w:rsidP="00DA69F8">
      <w:pPr>
        <w:pStyle w:val="ListParagraph"/>
        <w:numPr>
          <w:ilvl w:val="0"/>
          <w:numId w:val="1"/>
        </w:numPr>
        <w:spacing w:after="0" w:line="240" w:lineRule="auto"/>
        <w:contextualSpacing w:val="0"/>
        <w:rPr>
          <w:rFonts w:eastAsia="Times New Roman"/>
        </w:rPr>
      </w:pPr>
      <w:r>
        <w:rPr>
          <w:rFonts w:eastAsia="Times New Roman"/>
        </w:rPr>
        <w:t xml:space="preserve">Associate to ask </w:t>
      </w:r>
      <w:proofErr w:type="spellStart"/>
      <w:r>
        <w:rPr>
          <w:rFonts w:eastAsia="Times New Roman"/>
        </w:rPr>
        <w:t>shadower</w:t>
      </w:r>
      <w:proofErr w:type="spellEnd"/>
      <w:r>
        <w:rPr>
          <w:rFonts w:eastAsia="Times New Roman"/>
        </w:rPr>
        <w:t xml:space="preserve"> if there is any reason they should not participate based on prior relationships.</w:t>
      </w:r>
    </w:p>
    <w:sectPr w:rsidR="004E4E91" w:rsidRPr="00DA69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CA5D" w14:textId="77777777" w:rsidR="0020061B" w:rsidRDefault="0020061B" w:rsidP="002F12E9">
      <w:pPr>
        <w:spacing w:after="0" w:line="240" w:lineRule="auto"/>
      </w:pPr>
      <w:r>
        <w:separator/>
      </w:r>
    </w:p>
  </w:endnote>
  <w:endnote w:type="continuationSeparator" w:id="0">
    <w:p w14:paraId="46907D88" w14:textId="77777777" w:rsidR="0020061B" w:rsidRDefault="0020061B" w:rsidP="002F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EB38" w14:textId="77777777" w:rsidR="0020061B" w:rsidRDefault="0020061B" w:rsidP="002F12E9">
      <w:pPr>
        <w:spacing w:after="0" w:line="240" w:lineRule="auto"/>
      </w:pPr>
      <w:r>
        <w:separator/>
      </w:r>
    </w:p>
  </w:footnote>
  <w:footnote w:type="continuationSeparator" w:id="0">
    <w:p w14:paraId="52B4CCDC" w14:textId="77777777" w:rsidR="0020061B" w:rsidRDefault="0020061B" w:rsidP="002F12E9">
      <w:pPr>
        <w:spacing w:after="0" w:line="240" w:lineRule="auto"/>
      </w:pPr>
      <w:r>
        <w:continuationSeparator/>
      </w:r>
    </w:p>
  </w:footnote>
  <w:footnote w:id="1">
    <w:p w14:paraId="6C4AC03A" w14:textId="4D65E329" w:rsidR="002F12E9" w:rsidRDefault="002F12E9">
      <w:pPr>
        <w:pStyle w:val="FootnoteText"/>
      </w:pPr>
      <w:r>
        <w:rPr>
          <w:rStyle w:val="FootnoteReference"/>
        </w:rPr>
        <w:t>*</w:t>
      </w:r>
      <w:r>
        <w:t xml:space="preserve"> As part of the initial meeting, the mediator and </w:t>
      </w:r>
      <w:proofErr w:type="spellStart"/>
      <w:r>
        <w:t>shadower</w:t>
      </w:r>
      <w:proofErr w:type="spellEnd"/>
      <w:r>
        <w:t xml:space="preserve"> should discuss and agree upon the role/nature of the </w:t>
      </w:r>
      <w:proofErr w:type="spellStart"/>
      <w:r>
        <w:t>shadower’s</w:t>
      </w:r>
      <w:proofErr w:type="spellEnd"/>
      <w:r>
        <w:t xml:space="preserve"> participation in the presence of the client (counsel and client representatives).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5663F"/>
    <w:multiLevelType w:val="hybridMultilevel"/>
    <w:tmpl w:val="949EE7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6D08DB"/>
    <w:multiLevelType w:val="hybridMultilevel"/>
    <w:tmpl w:val="F89C4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17260773">
    <w:abstractNumId w:val="0"/>
  </w:num>
  <w:num w:numId="2" w16cid:durableId="2016151772">
    <w:abstractNumId w:val="1"/>
  </w:num>
  <w:num w:numId="3" w16cid:durableId="2081904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D9"/>
    <w:rsid w:val="00047EA2"/>
    <w:rsid w:val="0020061B"/>
    <w:rsid w:val="00292F2A"/>
    <w:rsid w:val="002F12E9"/>
    <w:rsid w:val="00433491"/>
    <w:rsid w:val="0045745E"/>
    <w:rsid w:val="004E4E91"/>
    <w:rsid w:val="00617256"/>
    <w:rsid w:val="00636698"/>
    <w:rsid w:val="00872D92"/>
    <w:rsid w:val="009017CC"/>
    <w:rsid w:val="00962901"/>
    <w:rsid w:val="00A231D9"/>
    <w:rsid w:val="00CA33EB"/>
    <w:rsid w:val="00DA69F8"/>
    <w:rsid w:val="00F4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265E"/>
  <w15:chartTrackingRefBased/>
  <w15:docId w15:val="{4D9D5CD5-F122-485C-A3D2-6B3DC82E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46A"/>
    <w:pPr>
      <w:ind w:left="720"/>
      <w:contextualSpacing/>
    </w:pPr>
  </w:style>
  <w:style w:type="paragraph" w:styleId="FootnoteText">
    <w:name w:val="footnote text"/>
    <w:basedOn w:val="Normal"/>
    <w:link w:val="FootnoteTextChar"/>
    <w:uiPriority w:val="99"/>
    <w:semiHidden/>
    <w:unhideWhenUsed/>
    <w:rsid w:val="002F12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2E9"/>
    <w:rPr>
      <w:sz w:val="20"/>
      <w:szCs w:val="20"/>
    </w:rPr>
  </w:style>
  <w:style w:type="character" w:styleId="FootnoteReference">
    <w:name w:val="footnote reference"/>
    <w:basedOn w:val="DefaultParagraphFont"/>
    <w:uiPriority w:val="99"/>
    <w:semiHidden/>
    <w:unhideWhenUsed/>
    <w:rsid w:val="002F12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08605">
      <w:bodyDiv w:val="1"/>
      <w:marLeft w:val="0"/>
      <w:marRight w:val="0"/>
      <w:marTop w:val="0"/>
      <w:marBottom w:val="0"/>
      <w:divBdr>
        <w:top w:val="none" w:sz="0" w:space="0" w:color="auto"/>
        <w:left w:val="none" w:sz="0" w:space="0" w:color="auto"/>
        <w:bottom w:val="none" w:sz="0" w:space="0" w:color="auto"/>
        <w:right w:val="none" w:sz="0" w:space="0" w:color="auto"/>
      </w:divBdr>
    </w:div>
    <w:div w:id="128542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Roberts</dc:creator>
  <cp:keywords/>
  <dc:description/>
  <cp:lastModifiedBy>Deirdre Gallagher</cp:lastModifiedBy>
  <cp:revision>4</cp:revision>
  <dcterms:created xsi:type="dcterms:W3CDTF">2022-09-21T21:02:00Z</dcterms:created>
  <dcterms:modified xsi:type="dcterms:W3CDTF">2022-10-10T14:49:00Z</dcterms:modified>
</cp:coreProperties>
</file>